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2F8F" w14:textId="77777777" w:rsidR="00B54747" w:rsidRDefault="00170450">
      <w:bookmarkStart w:id="0" w:name="_GoBack"/>
      <w:bookmarkEnd w:id="0"/>
      <w:r>
        <w:rPr>
          <w:rFonts w:ascii="Arial" w:hAnsi="Arial" w:cs="Arial"/>
          <w:color w:val="222222"/>
          <w:sz w:val="19"/>
          <w:szCs w:val="19"/>
          <w:shd w:val="clear" w:color="auto" w:fill="FFFFFF"/>
        </w:rPr>
        <w:t>Workshop Meeting @ 1700  on Sept. 19th 2017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Workshop objective is to bring Pier Policy into line with ordinances.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Items discussed: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How do Pier policies get enforced? Is someone designated by town office to check each vendor for compliance?</w:t>
      </w:r>
      <w:r>
        <w:rPr>
          <w:rFonts w:ascii="Arial" w:hAnsi="Arial" w:cs="Arial"/>
          <w:color w:val="222222"/>
          <w:sz w:val="19"/>
          <w:szCs w:val="19"/>
        </w:rPr>
        <w:br/>
      </w:r>
      <w:r>
        <w:rPr>
          <w:rFonts w:ascii="Arial" w:hAnsi="Arial" w:cs="Arial"/>
          <w:color w:val="222222"/>
          <w:sz w:val="19"/>
          <w:szCs w:val="19"/>
          <w:shd w:val="clear" w:color="auto" w:fill="FFFFFF"/>
        </w:rPr>
        <w:t>How does a violation of Pier Policy get noticed and then reported? Who does the reporting and to whom?</w:t>
      </w:r>
      <w:r>
        <w:rPr>
          <w:rFonts w:ascii="Arial" w:hAnsi="Arial" w:cs="Arial"/>
          <w:color w:val="222222"/>
          <w:sz w:val="19"/>
          <w:szCs w:val="19"/>
        </w:rPr>
        <w:br/>
      </w:r>
      <w:r>
        <w:rPr>
          <w:rFonts w:ascii="Arial" w:hAnsi="Arial" w:cs="Arial"/>
          <w:color w:val="222222"/>
          <w:sz w:val="19"/>
          <w:szCs w:val="19"/>
          <w:shd w:val="clear" w:color="auto" w:fill="FFFFFF"/>
        </w:rPr>
        <w:t>How does the WWC inform selectmen?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These were the questions but there were no answers.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committee adjourned and went to the selectman’s meeting for answers.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above questions were asked of the selectmen and the answer received was that the WWC advises the selectmen as per ordinance and does not enforce any policies.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met with the Town Manager the following day and asked the questions again.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answers are: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Anyone can report a violation. Anyone means a resident of this town or any town or member of the WWC or town worker. If someone does not know the Policies and would not know what a violation might be; they could ask a question if something does not look right to them.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It should be brought to the attention of the Town Manager, either directly or through a town employee i.e. town clerk. The Town Manager will determine what action should take place. The Manager may determine that a department head investigate or the code enforcement officer investigate etc.</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In the case of the members of the WWC the Town Manager advised that she be notified by the committee of any suspected violations  or suspected items that may not comply with the Pier Policies or ordinances. The Manager will then determine how to proceed.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WWC should decide how to provide this type of info to the Town Manager. Info may be brought up at a scheduled meeting and voted on to proceed and the chairman should then provide the info to the Manager. This should be discussed at our next meeting on Oct, 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WWC informs the selectmen by first presenting the subject matter to the Town Manager and she will then put it on the agenda for a selectmen’s meeting.</w:t>
      </w:r>
    </w:p>
    <w:sectPr w:rsidR="00B5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50"/>
    <w:rsid w:val="00170450"/>
    <w:rsid w:val="00303302"/>
    <w:rsid w:val="009D1EB0"/>
    <w:rsid w:val="00A55B63"/>
    <w:rsid w:val="00B5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Robson</dc:creator>
  <cp:lastModifiedBy>Kathleen Onorato</cp:lastModifiedBy>
  <cp:revision>2</cp:revision>
  <cp:lastPrinted>2017-10-12T14:43:00Z</cp:lastPrinted>
  <dcterms:created xsi:type="dcterms:W3CDTF">2017-10-23T14:46:00Z</dcterms:created>
  <dcterms:modified xsi:type="dcterms:W3CDTF">2017-10-23T14:46:00Z</dcterms:modified>
</cp:coreProperties>
</file>