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02998" w14:textId="77777777" w:rsidR="005B3CAC" w:rsidRDefault="00BC0A25" w:rsidP="00BC0A25">
      <w:pPr>
        <w:jc w:val="center"/>
        <w:rPr>
          <w:sz w:val="32"/>
          <w:szCs w:val="32"/>
        </w:rPr>
      </w:pPr>
      <w:r>
        <w:rPr>
          <w:sz w:val="32"/>
          <w:szCs w:val="32"/>
        </w:rPr>
        <w:t>Wiscasset Harbor Mooring Registration</w:t>
      </w:r>
    </w:p>
    <w:p w14:paraId="054E1C62" w14:textId="77777777" w:rsidR="005B3CAC" w:rsidRDefault="005B3CAC" w:rsidP="005B3CAC">
      <w:pPr>
        <w:rPr>
          <w:sz w:val="24"/>
          <w:szCs w:val="24"/>
        </w:rPr>
      </w:pPr>
    </w:p>
    <w:p w14:paraId="40CD7AFD" w14:textId="77777777" w:rsidR="009C3C4C" w:rsidRDefault="003E73CB" w:rsidP="00AB07F5">
      <w:pPr>
        <w:spacing w:line="360" w:lineRule="auto"/>
        <w:rPr>
          <w:sz w:val="24"/>
          <w:szCs w:val="24"/>
        </w:rPr>
      </w:pPr>
      <w:r>
        <w:rPr>
          <w:sz w:val="24"/>
          <w:szCs w:val="24"/>
        </w:rPr>
        <w:t>Mooring Number</w:t>
      </w:r>
      <w:r w:rsidR="009C3C4C">
        <w:rPr>
          <w:sz w:val="24"/>
          <w:szCs w:val="24"/>
        </w:rPr>
        <w:t xml:space="preserve"> _____________________ Phone _________________Email__________________________</w:t>
      </w:r>
    </w:p>
    <w:p w14:paraId="20F29605" w14:textId="0D9BF9C5" w:rsidR="007870FF" w:rsidRDefault="009C3C4C" w:rsidP="00AB07F5">
      <w:pPr>
        <w:spacing w:line="360" w:lineRule="auto"/>
        <w:rPr>
          <w:sz w:val="32"/>
          <w:szCs w:val="32"/>
        </w:rPr>
      </w:pPr>
      <w:r>
        <w:rPr>
          <w:sz w:val="24"/>
          <w:szCs w:val="24"/>
        </w:rPr>
        <w:t>Comm/Rec ____________ Local Emergency Contact ___________________________ Phone _____________</w:t>
      </w:r>
      <w:r w:rsidR="00BC0A25">
        <w:rPr>
          <w:sz w:val="32"/>
          <w:szCs w:val="32"/>
        </w:rPr>
        <w:t xml:space="preserve"> </w:t>
      </w:r>
    </w:p>
    <w:p w14:paraId="33C9A607" w14:textId="02470A29" w:rsidR="009C3C4C" w:rsidRDefault="009C3C4C" w:rsidP="00AB07F5">
      <w:pPr>
        <w:spacing w:line="360" w:lineRule="auto"/>
        <w:rPr>
          <w:sz w:val="24"/>
          <w:szCs w:val="24"/>
        </w:rPr>
      </w:pPr>
      <w:r>
        <w:rPr>
          <w:sz w:val="24"/>
          <w:szCs w:val="24"/>
        </w:rPr>
        <w:t>Name ____________________________ Address ________________________________________________</w:t>
      </w:r>
    </w:p>
    <w:p w14:paraId="7A5D677C" w14:textId="6C5800C6" w:rsidR="009C3C4C" w:rsidRDefault="009C3C4C" w:rsidP="005B3CAC">
      <w:pPr>
        <w:rPr>
          <w:sz w:val="24"/>
          <w:szCs w:val="24"/>
        </w:rPr>
      </w:pPr>
    </w:p>
    <w:p w14:paraId="07229F19" w14:textId="49F0389E" w:rsidR="009C3C4C" w:rsidRPr="00AB07F5" w:rsidRDefault="009C3C4C" w:rsidP="009C3C4C">
      <w:pPr>
        <w:jc w:val="center"/>
        <w:rPr>
          <w:sz w:val="24"/>
          <w:szCs w:val="24"/>
          <w:u w:val="single"/>
        </w:rPr>
      </w:pPr>
      <w:r w:rsidRPr="00AB07F5">
        <w:rPr>
          <w:sz w:val="24"/>
          <w:szCs w:val="24"/>
          <w:u w:val="single"/>
        </w:rPr>
        <w:t>Vessel Information</w:t>
      </w:r>
    </w:p>
    <w:p w14:paraId="1FB8E2FC" w14:textId="12E8B25E" w:rsidR="009C3C4C" w:rsidRDefault="009C3C4C" w:rsidP="009C3C4C">
      <w:pPr>
        <w:rPr>
          <w:sz w:val="24"/>
          <w:szCs w:val="24"/>
        </w:rPr>
      </w:pPr>
    </w:p>
    <w:p w14:paraId="040F8B4E" w14:textId="42E724D8" w:rsidR="009C3C4C" w:rsidRDefault="009C3C4C" w:rsidP="00AB07F5">
      <w:pPr>
        <w:spacing w:line="360" w:lineRule="auto"/>
        <w:rPr>
          <w:sz w:val="24"/>
          <w:szCs w:val="24"/>
        </w:rPr>
      </w:pPr>
      <w:r>
        <w:rPr>
          <w:sz w:val="24"/>
          <w:szCs w:val="24"/>
        </w:rPr>
        <w:t>Boat Name ________________________ Type</w:t>
      </w:r>
      <w:r w:rsidR="00AB07F5">
        <w:rPr>
          <w:sz w:val="24"/>
          <w:szCs w:val="24"/>
        </w:rPr>
        <w:t>/Make</w:t>
      </w:r>
      <w:r>
        <w:rPr>
          <w:sz w:val="24"/>
          <w:szCs w:val="24"/>
        </w:rPr>
        <w:t xml:space="preserve"> ___________________</w:t>
      </w:r>
      <w:r w:rsidR="00AB07F5">
        <w:rPr>
          <w:sz w:val="24"/>
          <w:szCs w:val="24"/>
        </w:rPr>
        <w:t>Length</w:t>
      </w:r>
      <w:r>
        <w:rPr>
          <w:sz w:val="24"/>
          <w:szCs w:val="24"/>
        </w:rPr>
        <w:t xml:space="preserve"> _________ Year ________</w:t>
      </w:r>
    </w:p>
    <w:p w14:paraId="387D4CD5" w14:textId="711E8025" w:rsidR="00AB07F5" w:rsidRDefault="00AB07F5" w:rsidP="00AB07F5">
      <w:pPr>
        <w:spacing w:line="360" w:lineRule="auto"/>
        <w:rPr>
          <w:sz w:val="24"/>
          <w:szCs w:val="24"/>
        </w:rPr>
      </w:pPr>
      <w:r>
        <w:rPr>
          <w:sz w:val="24"/>
          <w:szCs w:val="24"/>
        </w:rPr>
        <w:t>Registration # __________________ Do you wish to keep a tender for vessel at the town float? ____________</w:t>
      </w:r>
    </w:p>
    <w:p w14:paraId="3A26F817" w14:textId="329E998A" w:rsidR="006F5A6E" w:rsidRDefault="006F5A6E" w:rsidP="00AB07F5">
      <w:pPr>
        <w:spacing w:line="360" w:lineRule="auto"/>
        <w:rPr>
          <w:sz w:val="24"/>
          <w:szCs w:val="24"/>
        </w:rPr>
      </w:pPr>
      <w:r>
        <w:rPr>
          <w:sz w:val="24"/>
          <w:szCs w:val="24"/>
        </w:rPr>
        <w:t>Proof of Insurance</w:t>
      </w:r>
      <w:r w:rsidR="00C63709">
        <w:rPr>
          <w:sz w:val="24"/>
          <w:szCs w:val="24"/>
        </w:rPr>
        <w:t>: Insurance Co ____________________________ policy # ___________________________</w:t>
      </w:r>
    </w:p>
    <w:p w14:paraId="6471FF42" w14:textId="045A77BF" w:rsidR="00AB07F5" w:rsidRDefault="00AB07F5" w:rsidP="009C3C4C">
      <w:pPr>
        <w:rPr>
          <w:sz w:val="24"/>
          <w:szCs w:val="24"/>
        </w:rPr>
      </w:pPr>
    </w:p>
    <w:p w14:paraId="1DB09C07" w14:textId="0EF8F6E5" w:rsidR="00AB07F5" w:rsidRPr="00AB07F5" w:rsidRDefault="00AB07F5" w:rsidP="00AB07F5">
      <w:pPr>
        <w:jc w:val="center"/>
        <w:rPr>
          <w:sz w:val="24"/>
          <w:szCs w:val="24"/>
          <w:u w:val="single"/>
        </w:rPr>
      </w:pPr>
      <w:r w:rsidRPr="00AB07F5">
        <w:rPr>
          <w:sz w:val="24"/>
          <w:szCs w:val="24"/>
          <w:u w:val="single"/>
        </w:rPr>
        <w:t>Mooring Information</w:t>
      </w:r>
    </w:p>
    <w:p w14:paraId="00245BA1" w14:textId="0DDBD7F4" w:rsidR="00AB07F5" w:rsidRDefault="00AB07F5" w:rsidP="00AB07F5">
      <w:pPr>
        <w:rPr>
          <w:sz w:val="24"/>
          <w:szCs w:val="24"/>
        </w:rPr>
      </w:pPr>
    </w:p>
    <w:p w14:paraId="45F8626A" w14:textId="654FDBE3" w:rsidR="00AB07F5" w:rsidRDefault="00AB07F5" w:rsidP="00AB07F5">
      <w:pPr>
        <w:spacing w:line="360" w:lineRule="auto"/>
        <w:rPr>
          <w:sz w:val="24"/>
          <w:szCs w:val="24"/>
        </w:rPr>
      </w:pPr>
      <w:r>
        <w:rPr>
          <w:sz w:val="24"/>
          <w:szCs w:val="24"/>
        </w:rPr>
        <w:t xml:space="preserve">Specific Location of Mooring _____________________ </w:t>
      </w:r>
      <w:proofErr w:type="spellStart"/>
      <w:r>
        <w:rPr>
          <w:sz w:val="24"/>
          <w:szCs w:val="24"/>
        </w:rPr>
        <w:t>Mooring</w:t>
      </w:r>
      <w:proofErr w:type="spellEnd"/>
      <w:r>
        <w:rPr>
          <w:sz w:val="24"/>
          <w:szCs w:val="24"/>
        </w:rPr>
        <w:t xml:space="preserve"> Inspector ____________________________</w:t>
      </w:r>
    </w:p>
    <w:p w14:paraId="43B371BA" w14:textId="16BB674D" w:rsidR="00AB07F5" w:rsidRDefault="00AB07F5" w:rsidP="00AB07F5">
      <w:pPr>
        <w:spacing w:line="360" w:lineRule="auto"/>
        <w:rPr>
          <w:sz w:val="24"/>
          <w:szCs w:val="24"/>
        </w:rPr>
      </w:pPr>
      <w:r>
        <w:rPr>
          <w:sz w:val="24"/>
          <w:szCs w:val="24"/>
        </w:rPr>
        <w:t>Date Present Mooring put down __________________ Date of Last Inspection ________________________</w:t>
      </w:r>
    </w:p>
    <w:p w14:paraId="2E76AC32" w14:textId="57C7FC0D" w:rsidR="00AB07F5" w:rsidRDefault="00AB07F5" w:rsidP="00AB07F5">
      <w:pPr>
        <w:spacing w:line="360" w:lineRule="auto"/>
        <w:rPr>
          <w:sz w:val="24"/>
          <w:szCs w:val="24"/>
        </w:rPr>
      </w:pPr>
      <w:r>
        <w:rPr>
          <w:sz w:val="24"/>
          <w:szCs w:val="24"/>
        </w:rPr>
        <w:t>Block Size and Weight __________________________ Size of Chain _________________________________</w:t>
      </w:r>
    </w:p>
    <w:p w14:paraId="2E1D6F91" w14:textId="3A4DD648" w:rsidR="00AB07F5" w:rsidRDefault="00AB07F5" w:rsidP="00AB07F5">
      <w:pPr>
        <w:rPr>
          <w:sz w:val="24"/>
          <w:szCs w:val="24"/>
        </w:rPr>
      </w:pPr>
    </w:p>
    <w:p w14:paraId="5722625E" w14:textId="1D9EC5D1" w:rsidR="00AB07F5" w:rsidRPr="00AB07F5" w:rsidRDefault="00AB07F5" w:rsidP="00AB07F5">
      <w:pPr>
        <w:jc w:val="center"/>
        <w:rPr>
          <w:sz w:val="24"/>
          <w:szCs w:val="24"/>
          <w:u w:val="single"/>
        </w:rPr>
      </w:pPr>
      <w:r w:rsidRPr="00AB07F5">
        <w:rPr>
          <w:sz w:val="24"/>
          <w:szCs w:val="24"/>
          <w:u w:val="single"/>
        </w:rPr>
        <w:t>PLEASE READ ALL INFORMATION BELOW BEFORE SIGNING</w:t>
      </w:r>
    </w:p>
    <w:p w14:paraId="6F17B160" w14:textId="7AFC9087" w:rsidR="00AB07F5" w:rsidRDefault="00AB07F5" w:rsidP="00AB07F5">
      <w:pPr>
        <w:rPr>
          <w:sz w:val="24"/>
          <w:szCs w:val="24"/>
        </w:rPr>
      </w:pPr>
    </w:p>
    <w:p w14:paraId="46419789" w14:textId="0A2AA978" w:rsidR="00AB07F5" w:rsidRPr="00E519F1" w:rsidRDefault="00AB07F5" w:rsidP="00AB07F5">
      <w:pPr>
        <w:pStyle w:val="ListParagraph"/>
        <w:numPr>
          <w:ilvl w:val="0"/>
          <w:numId w:val="1"/>
        </w:numPr>
        <w:rPr>
          <w:sz w:val="20"/>
          <w:szCs w:val="20"/>
        </w:rPr>
      </w:pPr>
      <w:r w:rsidRPr="00E519F1">
        <w:rPr>
          <w:sz w:val="20"/>
          <w:szCs w:val="20"/>
        </w:rPr>
        <w:t xml:space="preserve">This permit is non-transferable and is for the use of the </w:t>
      </w:r>
      <w:r w:rsidR="00E519F1" w:rsidRPr="00E519F1">
        <w:rPr>
          <w:sz w:val="20"/>
          <w:szCs w:val="20"/>
        </w:rPr>
        <w:t>above-named</w:t>
      </w:r>
      <w:r w:rsidRPr="00E519F1">
        <w:rPr>
          <w:sz w:val="20"/>
          <w:szCs w:val="20"/>
        </w:rPr>
        <w:t xml:space="preserve"> boat only, except as provided in A and B, below.</w:t>
      </w:r>
    </w:p>
    <w:p w14:paraId="53EC8C11" w14:textId="55902DC6" w:rsidR="00AB07F5" w:rsidRPr="00E519F1" w:rsidRDefault="00AB07F5" w:rsidP="00AB07F5">
      <w:pPr>
        <w:pStyle w:val="ListParagraph"/>
        <w:numPr>
          <w:ilvl w:val="1"/>
          <w:numId w:val="1"/>
        </w:numPr>
        <w:rPr>
          <w:sz w:val="20"/>
          <w:szCs w:val="20"/>
        </w:rPr>
      </w:pPr>
      <w:r w:rsidRPr="00E519F1">
        <w:rPr>
          <w:sz w:val="20"/>
          <w:szCs w:val="20"/>
        </w:rPr>
        <w:t>Permits may be transferred on a temporary basis at the discretion of the Harbormaster.</w:t>
      </w:r>
    </w:p>
    <w:p w14:paraId="1738ECDC" w14:textId="0B1A60F8" w:rsidR="00AB07F5" w:rsidRPr="00E519F1" w:rsidRDefault="00AB07F5" w:rsidP="00AB07F5">
      <w:pPr>
        <w:pStyle w:val="ListParagraph"/>
        <w:numPr>
          <w:ilvl w:val="1"/>
          <w:numId w:val="1"/>
        </w:numPr>
        <w:rPr>
          <w:sz w:val="20"/>
          <w:szCs w:val="20"/>
        </w:rPr>
      </w:pPr>
      <w:r w:rsidRPr="00E519F1">
        <w:rPr>
          <w:sz w:val="20"/>
          <w:szCs w:val="20"/>
        </w:rPr>
        <w:t>Mooring assignment may be transferred at the request or death of the assignee, only to a member of the assignee’s family (Ordinance Article IV, Section 3.1) and only if the mooring assignment will continue to be used for commercial fishing purposes.</w:t>
      </w:r>
    </w:p>
    <w:p w14:paraId="0E06C4C4" w14:textId="356092CB" w:rsidR="00AB07F5" w:rsidRPr="00E519F1" w:rsidRDefault="00AB07F5" w:rsidP="00AB07F5">
      <w:pPr>
        <w:pStyle w:val="ListParagraph"/>
        <w:numPr>
          <w:ilvl w:val="0"/>
          <w:numId w:val="1"/>
        </w:numPr>
        <w:rPr>
          <w:sz w:val="20"/>
          <w:szCs w:val="20"/>
        </w:rPr>
      </w:pPr>
      <w:r w:rsidRPr="00E519F1">
        <w:rPr>
          <w:sz w:val="20"/>
          <w:szCs w:val="20"/>
        </w:rPr>
        <w:t>It is illegal to rent a mooring.</w:t>
      </w:r>
    </w:p>
    <w:p w14:paraId="54EC47A4" w14:textId="000D6ED7" w:rsidR="00AB07F5" w:rsidRPr="00E519F1" w:rsidRDefault="00AB07F5" w:rsidP="00AB07F5">
      <w:pPr>
        <w:pStyle w:val="ListParagraph"/>
        <w:numPr>
          <w:ilvl w:val="0"/>
          <w:numId w:val="1"/>
        </w:numPr>
        <w:rPr>
          <w:sz w:val="20"/>
          <w:szCs w:val="20"/>
        </w:rPr>
      </w:pPr>
      <w:r w:rsidRPr="00E519F1">
        <w:rPr>
          <w:sz w:val="20"/>
          <w:szCs w:val="20"/>
        </w:rPr>
        <w:t>Location of NEW moorings will be assigned by the Harbormaster.  The location is subject to change at any time at the discretion of the Harbormaster as conditions dictate.  The owner will be notified before movement.</w:t>
      </w:r>
    </w:p>
    <w:p w14:paraId="1E61DA04" w14:textId="2FE1E0FE" w:rsidR="00AB07F5" w:rsidRPr="00E519F1" w:rsidRDefault="00AB07F5" w:rsidP="00AB07F5">
      <w:pPr>
        <w:pStyle w:val="ListParagraph"/>
        <w:numPr>
          <w:ilvl w:val="0"/>
          <w:numId w:val="1"/>
        </w:numPr>
        <w:rPr>
          <w:sz w:val="20"/>
          <w:szCs w:val="20"/>
        </w:rPr>
      </w:pPr>
      <w:r w:rsidRPr="00E519F1">
        <w:rPr>
          <w:sz w:val="20"/>
          <w:szCs w:val="20"/>
        </w:rPr>
        <w:t>Holder of permit is responsible for his/her mooring and making adjustment as required for the safety of the boat and adjacent boats</w:t>
      </w:r>
      <w:r w:rsidR="00E519F1" w:rsidRPr="00E519F1">
        <w:rPr>
          <w:sz w:val="20"/>
          <w:szCs w:val="20"/>
        </w:rPr>
        <w:t>.</w:t>
      </w:r>
    </w:p>
    <w:p w14:paraId="07814D1D" w14:textId="6A75BFD0" w:rsidR="00E519F1" w:rsidRPr="00E519F1" w:rsidRDefault="00E519F1" w:rsidP="00AB07F5">
      <w:pPr>
        <w:pStyle w:val="ListParagraph"/>
        <w:numPr>
          <w:ilvl w:val="0"/>
          <w:numId w:val="1"/>
        </w:numPr>
        <w:rPr>
          <w:sz w:val="20"/>
          <w:szCs w:val="20"/>
        </w:rPr>
      </w:pPr>
      <w:r w:rsidRPr="00E519F1">
        <w:rPr>
          <w:sz w:val="20"/>
          <w:szCs w:val="20"/>
        </w:rPr>
        <w:t>Mooring number must be painted on mooring buoys in at least 3” letters of a contrasting color to ball.</w:t>
      </w:r>
    </w:p>
    <w:p w14:paraId="6775C7E8" w14:textId="19C1F3E9" w:rsidR="00E519F1" w:rsidRPr="00E519F1" w:rsidRDefault="00E519F1" w:rsidP="00AB07F5">
      <w:pPr>
        <w:pStyle w:val="ListParagraph"/>
        <w:numPr>
          <w:ilvl w:val="0"/>
          <w:numId w:val="1"/>
        </w:numPr>
        <w:rPr>
          <w:sz w:val="20"/>
          <w:szCs w:val="20"/>
        </w:rPr>
      </w:pPr>
      <w:r w:rsidRPr="00E519F1">
        <w:rPr>
          <w:sz w:val="20"/>
          <w:szCs w:val="20"/>
        </w:rPr>
        <w:t>If any boat on a mooring is taking on water, adrift, or in danger, the Harbormaster may authorize a private contractor to pump out or tow the boat at the owner’s expense.  The owner must pay the contractor within 60 days or s/he will lose all mooring privileges.</w:t>
      </w:r>
    </w:p>
    <w:p w14:paraId="40B6F77A" w14:textId="21B415F2" w:rsidR="00E519F1" w:rsidRPr="00E519F1" w:rsidRDefault="00E519F1" w:rsidP="00AB07F5">
      <w:pPr>
        <w:pStyle w:val="ListParagraph"/>
        <w:numPr>
          <w:ilvl w:val="0"/>
          <w:numId w:val="1"/>
        </w:numPr>
        <w:rPr>
          <w:sz w:val="20"/>
          <w:szCs w:val="20"/>
        </w:rPr>
      </w:pPr>
      <w:r w:rsidRPr="00E519F1">
        <w:rPr>
          <w:sz w:val="20"/>
          <w:szCs w:val="20"/>
        </w:rPr>
        <w:t>Renewal form and fee must be received before May 1</w:t>
      </w:r>
      <w:r w:rsidRPr="00E519F1">
        <w:rPr>
          <w:sz w:val="20"/>
          <w:szCs w:val="20"/>
          <w:vertAlign w:val="superscript"/>
        </w:rPr>
        <w:t>st</w:t>
      </w:r>
      <w:r w:rsidRPr="00E519F1">
        <w:rPr>
          <w:sz w:val="20"/>
          <w:szCs w:val="20"/>
        </w:rPr>
        <w:t>.</w:t>
      </w:r>
    </w:p>
    <w:p w14:paraId="08D56E96" w14:textId="7F0019A0" w:rsidR="00E519F1" w:rsidRDefault="00E519F1" w:rsidP="00E519F1">
      <w:pPr>
        <w:rPr>
          <w:sz w:val="24"/>
          <w:szCs w:val="24"/>
        </w:rPr>
      </w:pPr>
    </w:p>
    <w:p w14:paraId="41E4049D" w14:textId="6391CDAE" w:rsidR="00E519F1" w:rsidRDefault="00E519F1" w:rsidP="00E519F1">
      <w:pPr>
        <w:rPr>
          <w:sz w:val="24"/>
          <w:szCs w:val="24"/>
        </w:rPr>
      </w:pPr>
    </w:p>
    <w:p w14:paraId="6B8C7376" w14:textId="74709817" w:rsidR="00E519F1" w:rsidRDefault="00E519F1" w:rsidP="00E519F1">
      <w:pPr>
        <w:rPr>
          <w:sz w:val="24"/>
          <w:szCs w:val="24"/>
        </w:rPr>
      </w:pPr>
      <w:r>
        <w:rPr>
          <w:sz w:val="24"/>
          <w:szCs w:val="24"/>
        </w:rPr>
        <w:t>Signed _______________________________________________________ Date _______________________</w:t>
      </w:r>
    </w:p>
    <w:p w14:paraId="1E879222" w14:textId="51FDEBDB" w:rsidR="00E519F1" w:rsidRDefault="00E519F1" w:rsidP="00E519F1">
      <w:pPr>
        <w:rPr>
          <w:sz w:val="24"/>
          <w:szCs w:val="24"/>
        </w:rPr>
      </w:pPr>
    </w:p>
    <w:p w14:paraId="154E11AB" w14:textId="3848C522" w:rsidR="00E519F1" w:rsidRDefault="00E519F1" w:rsidP="00E519F1">
      <w:pPr>
        <w:rPr>
          <w:sz w:val="24"/>
          <w:szCs w:val="24"/>
        </w:rPr>
      </w:pPr>
      <w:r>
        <w:rPr>
          <w:sz w:val="24"/>
          <w:szCs w:val="24"/>
        </w:rPr>
        <w:t>*Fee: $50 resident ______________ $150 non-resident ________________ $200 corporation_____________</w:t>
      </w:r>
    </w:p>
    <w:p w14:paraId="5ABF740E" w14:textId="7D9E8562" w:rsidR="00AC552C" w:rsidRPr="00AC552C" w:rsidRDefault="00AC552C" w:rsidP="00E519F1">
      <w:r>
        <w:rPr>
          <w:sz w:val="24"/>
          <w:szCs w:val="24"/>
        </w:rPr>
        <w:t xml:space="preserve">* </w:t>
      </w:r>
      <w:r w:rsidRPr="00AC552C">
        <w:t>A resident is a person who resides at least part of the year in Wiscasset and pays the boat excise tax in Wiscasset</w:t>
      </w:r>
    </w:p>
    <w:p w14:paraId="6E1AC0A0" w14:textId="00164C24" w:rsidR="00E519F1" w:rsidRDefault="00E519F1" w:rsidP="00E519F1">
      <w:pPr>
        <w:rPr>
          <w:sz w:val="24"/>
          <w:szCs w:val="24"/>
        </w:rPr>
      </w:pPr>
      <w:r>
        <w:rPr>
          <w:sz w:val="24"/>
          <w:szCs w:val="24"/>
        </w:rPr>
        <w:t>Method of Payment: Cash ______________ Check # ________________</w:t>
      </w:r>
    </w:p>
    <w:p w14:paraId="7273B779" w14:textId="3A2B2A7E" w:rsidR="00E519F1" w:rsidRDefault="00E519F1" w:rsidP="00E519F1">
      <w:pPr>
        <w:rPr>
          <w:sz w:val="24"/>
          <w:szCs w:val="24"/>
        </w:rPr>
      </w:pPr>
      <w:r>
        <w:rPr>
          <w:sz w:val="24"/>
          <w:szCs w:val="24"/>
        </w:rPr>
        <w:t>Make checks payable to Town of Wiscasset. Do not mail cash.</w:t>
      </w:r>
    </w:p>
    <w:p w14:paraId="250A0901" w14:textId="0D082E0E" w:rsidR="00AC552C" w:rsidRDefault="00AC552C" w:rsidP="00E519F1">
      <w:pPr>
        <w:rPr>
          <w:sz w:val="24"/>
          <w:szCs w:val="24"/>
        </w:rPr>
      </w:pPr>
      <w:bookmarkStart w:id="0" w:name="_GoBack"/>
      <w:bookmarkEnd w:id="0"/>
    </w:p>
    <w:sectPr w:rsidR="00AC552C" w:rsidSect="005B3CAC">
      <w:headerReference w:type="default" r:id="rId8"/>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2241D" w14:textId="77777777" w:rsidR="00BC0A25" w:rsidRDefault="00BC0A25" w:rsidP="00BC0A25">
      <w:r>
        <w:separator/>
      </w:r>
    </w:p>
  </w:endnote>
  <w:endnote w:type="continuationSeparator" w:id="0">
    <w:p w14:paraId="39636E0E" w14:textId="77777777" w:rsidR="00BC0A25" w:rsidRDefault="00BC0A25" w:rsidP="00BC0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2DCED" w14:textId="77777777" w:rsidR="00BC0A25" w:rsidRDefault="00BC0A25" w:rsidP="00BC0A25">
      <w:r>
        <w:separator/>
      </w:r>
    </w:p>
  </w:footnote>
  <w:footnote w:type="continuationSeparator" w:id="0">
    <w:p w14:paraId="51031524" w14:textId="77777777" w:rsidR="00BC0A25" w:rsidRDefault="00BC0A25" w:rsidP="00BC0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5078C" w14:textId="76E6859A" w:rsidR="00BC0A25" w:rsidRDefault="00BC0A25" w:rsidP="00BC0A25">
    <w:pPr>
      <w:pStyle w:val="Header"/>
    </w:pPr>
    <w:r>
      <w:t>Harbormaster                                                                                                                                                                Office 882-8203</w:t>
    </w:r>
  </w:p>
  <w:p w14:paraId="04A057F7" w14:textId="54FB0122" w:rsidR="00BC0A25" w:rsidRDefault="00BC0A25" w:rsidP="00BC0A25">
    <w:pPr>
      <w:pStyle w:val="Header"/>
    </w:pPr>
    <w:r>
      <w:t>51 Bath Road                                                                                                                                                                  Fax     882-8203</w:t>
    </w:r>
  </w:p>
  <w:p w14:paraId="3C67600D" w14:textId="7584749E" w:rsidR="00BC0A25" w:rsidRDefault="00BC0A25" w:rsidP="00BC0A25">
    <w:pPr>
      <w:pStyle w:val="Header"/>
    </w:pPr>
    <w:r>
      <w:t xml:space="preserve">Wiscasset, ME 04578                                                                                                                                      </w:t>
    </w:r>
    <w:r w:rsidR="005B3CAC">
      <w:t>ad</w:t>
    </w:r>
    <w:r>
      <w:t>min@wiscassetpd.org</w:t>
    </w:r>
  </w:p>
  <w:p w14:paraId="45D64481" w14:textId="77777777" w:rsidR="00BC0A25" w:rsidRDefault="00BC0A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97BB9"/>
    <w:multiLevelType w:val="hybridMultilevel"/>
    <w:tmpl w:val="75F6E2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F32"/>
    <w:rsid w:val="000178D6"/>
    <w:rsid w:val="001C140F"/>
    <w:rsid w:val="002B07EE"/>
    <w:rsid w:val="003E73CB"/>
    <w:rsid w:val="00482BD0"/>
    <w:rsid w:val="004B0BC6"/>
    <w:rsid w:val="00514DF1"/>
    <w:rsid w:val="00537180"/>
    <w:rsid w:val="00594A53"/>
    <w:rsid w:val="005B3CAC"/>
    <w:rsid w:val="006457A9"/>
    <w:rsid w:val="006F5A6E"/>
    <w:rsid w:val="00704651"/>
    <w:rsid w:val="00717F10"/>
    <w:rsid w:val="007870FF"/>
    <w:rsid w:val="007D6B04"/>
    <w:rsid w:val="00884546"/>
    <w:rsid w:val="0096601D"/>
    <w:rsid w:val="009C3C4C"/>
    <w:rsid w:val="009E0F32"/>
    <w:rsid w:val="00A71FC3"/>
    <w:rsid w:val="00AB07F5"/>
    <w:rsid w:val="00AC552C"/>
    <w:rsid w:val="00BC0A25"/>
    <w:rsid w:val="00C63709"/>
    <w:rsid w:val="00D402EF"/>
    <w:rsid w:val="00D73CA7"/>
    <w:rsid w:val="00E519F1"/>
    <w:rsid w:val="00E958DC"/>
    <w:rsid w:val="00F153DD"/>
    <w:rsid w:val="00FF2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880F"/>
  <w15:chartTrackingRefBased/>
  <w15:docId w15:val="{A6693692-EF4F-4DE2-BED7-112BEC39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C0A25"/>
    <w:pPr>
      <w:tabs>
        <w:tab w:val="center" w:pos="4680"/>
        <w:tab w:val="right" w:pos="9360"/>
      </w:tabs>
    </w:pPr>
  </w:style>
  <w:style w:type="character" w:customStyle="1" w:styleId="HeaderChar">
    <w:name w:val="Header Char"/>
    <w:basedOn w:val="DefaultParagraphFont"/>
    <w:link w:val="Header"/>
    <w:uiPriority w:val="99"/>
    <w:rsid w:val="00BC0A25"/>
  </w:style>
  <w:style w:type="paragraph" w:styleId="Footer">
    <w:name w:val="footer"/>
    <w:basedOn w:val="Normal"/>
    <w:link w:val="FooterChar"/>
    <w:uiPriority w:val="99"/>
    <w:unhideWhenUsed/>
    <w:rsid w:val="00BC0A25"/>
    <w:pPr>
      <w:tabs>
        <w:tab w:val="center" w:pos="4680"/>
        <w:tab w:val="right" w:pos="9360"/>
      </w:tabs>
    </w:pPr>
  </w:style>
  <w:style w:type="character" w:customStyle="1" w:styleId="FooterChar">
    <w:name w:val="Footer Char"/>
    <w:basedOn w:val="DefaultParagraphFont"/>
    <w:link w:val="Footer"/>
    <w:uiPriority w:val="99"/>
    <w:rsid w:val="00BC0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20Assistan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15</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Assistant</dc:creator>
  <cp:keywords/>
  <dc:description/>
  <cp:lastModifiedBy>Admin Assistant</cp:lastModifiedBy>
  <cp:revision>3</cp:revision>
  <cp:lastPrinted>2019-03-18T16:24:00Z</cp:lastPrinted>
  <dcterms:created xsi:type="dcterms:W3CDTF">2019-03-14T17:00:00Z</dcterms:created>
  <dcterms:modified xsi:type="dcterms:W3CDTF">2019-03-18T17:20:00Z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